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7F" w:rsidRPr="00FE7607" w:rsidRDefault="00C57BBB" w:rsidP="00FE76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Тема</w:t>
      </w:r>
      <w:r w:rsidR="00AB337F"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«Человек. Наше тело»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Цель: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развить фонематическое восприятие, отработать лексико-грамматические конструкции на материале темы «Человек. Наше тело». </w:t>
      </w:r>
    </w:p>
    <w:p w:rsidR="00AB337F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Задачи: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Коррекционные: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Развитие языкового чутья.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Развитие умения ориентироваться в пространстве.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Формирование навыка правильного словообразования и словоизменения.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Развитие </w:t>
      </w:r>
      <w:proofErr w:type="gramStart"/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фонематического</w:t>
      </w:r>
      <w:proofErr w:type="gramEnd"/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восприятие.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Закрепление употребления в речи детей понятий «право»</w:t>
      </w:r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-</w:t>
      </w:r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«лево».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Расширение глагольного словаря.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Составление противительной конструкции с союзом «а». </w:t>
      </w:r>
    </w:p>
    <w:p w:rsid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Сформировать умение распространять предложения. </w:t>
      </w:r>
    </w:p>
    <w:p w:rsidR="00AB337F" w:rsidRPr="00FE7607" w:rsidRDefault="00AB337F" w:rsidP="009507F6">
      <w:pPr>
        <w:pStyle w:val="a4"/>
        <w:numPr>
          <w:ilvl w:val="0"/>
          <w:numId w:val="1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Развитие высших психических функций. </w:t>
      </w:r>
    </w:p>
    <w:p w:rsidR="00487B2D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Образовательные: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AB337F" w:rsidRPr="00487B2D" w:rsidRDefault="00AB337F" w:rsidP="009507F6">
      <w:pPr>
        <w:pStyle w:val="a4"/>
        <w:numPr>
          <w:ilvl w:val="0"/>
          <w:numId w:val="3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87B2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Активизация словаря по теме «Человек. Наше тело». </w:t>
      </w:r>
    </w:p>
    <w:p w:rsidR="00487B2D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Воспитательные: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487B2D" w:rsidRDefault="00AB337F" w:rsidP="009507F6">
      <w:pPr>
        <w:pStyle w:val="a4"/>
        <w:numPr>
          <w:ilvl w:val="0"/>
          <w:numId w:val="3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87B2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Воспитание интереса и любви к занятиям через занимательные </w:t>
      </w:r>
      <w:r w:rsidR="00487B2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упражнения и наглядный материал.</w:t>
      </w:r>
    </w:p>
    <w:p w:rsidR="00AB337F" w:rsidRPr="00487B2D" w:rsidRDefault="00AB337F" w:rsidP="009507F6">
      <w:pPr>
        <w:pStyle w:val="a4"/>
        <w:numPr>
          <w:ilvl w:val="0"/>
          <w:numId w:val="3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87B2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Развитие усидчивости, целеустремленности при выполнении заданий через слово педагога.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Оборудование: 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кукла, картинки частей тела, картинка Вани и Маши, картинки или предметы для развития понимания многозначности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ручка, нос, кисть). </w:t>
      </w:r>
    </w:p>
    <w:p w:rsidR="00FE7607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Ход работы </w:t>
      </w:r>
    </w:p>
    <w:p w:rsidR="00FE7607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I. Организационный момент.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Здравствуйте мальчики и девочки! Мы с вами уже знакомились с фруктами, с осенью, с деревьями, а сегодня познакомимся с самими собой. Удивлены? А давайте начнем! Слушайте внимательно и показывайте, что я называю.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Есть на пальцах наших ногти,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На руках – запястья, локти.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Темя, шея, плечи, грудь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И животик не забудь.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Бедра, пятки,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двое стоп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Голень и </w:t>
      </w:r>
      <w:proofErr w:type="spell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голеностоп</w:t>
      </w:r>
      <w:proofErr w:type="spell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Есть колени и спина,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Но она всего одна.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Есть у нас на голове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Уха два и мочки две.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Брови, скулы и виски,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И глаза, что так близки.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Щеки, нос и две ноздри,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Губы, зубы – посмотри!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Подбородок под губой.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Вот что знаем мы с тобой! Молодцы! </w:t>
      </w:r>
    </w:p>
    <w:p w:rsidR="00BC149C" w:rsidRDefault="00BC149C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BC149C" w:rsidRDefault="00BC149C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AB337F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lastRenderedPageBreak/>
        <w:t xml:space="preserve">II. Основной этап. </w:t>
      </w:r>
    </w:p>
    <w:p w:rsidR="00AB337F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Упражнение 1. Продолжи предложение.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 человека две…(руки, ноги, ноздри).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 человека на лице один… (нос, рот).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 человека два…(уха, глаза).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 человека много на голове…(волос).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 человека нет…(хвоста, копыт, лап).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 человека… (варианты детей).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Упражнение 2. Ваня и Маша. </w:t>
      </w:r>
    </w:p>
    <w:p w:rsidR="004B72C6" w:rsidRDefault="004B72C6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4B72C6" w:rsidRDefault="004B72C6" w:rsidP="00C50DA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>
        <w:rPr>
          <w:noProof/>
        </w:rPr>
        <w:drawing>
          <wp:inline distT="0" distB="0" distL="0" distR="0">
            <wp:extent cx="3810000" cy="3108960"/>
            <wp:effectExtent l="19050" t="0" r="0" b="0"/>
            <wp:docPr id="1" name="Рисунок 1" descr="Тело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о челове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2C6" w:rsidRPr="00FE7607" w:rsidRDefault="004B72C6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Ваня сильно испачкался — он грязный.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Покажи и скажи, что у Вани грязное.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(У Вани грязная голова.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У Вани грязные волосы. У Вани грязные уши. У Вани грязная шея. У Вани грязный живот. У Вани грязная спина. У Вани грязные руки.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 Вани грязные ноги.) </w:t>
      </w:r>
      <w:proofErr w:type="gramEnd"/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Таня уже вымылась. Она чистая.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Что у Тани чистое?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(У Тани чистая голова.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У Тани чистые волосы.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И т.д.) </w:t>
      </w:r>
      <w:proofErr w:type="gramEnd"/>
    </w:p>
    <w:p w:rsidR="00AB337F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Физкультминутка: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Правой рукой массируем пальчики левой руки, приговаривая.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Затем левой рукой массируем пальчики правой руки.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«Пальчик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краешку большой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Самый толстый и смешной.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Это —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указательный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Строгий и внимательный.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Это пальчик средний,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Не первый, не последний.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Это —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безымянный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Неуклюжий и забавный.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Ну, а это наш мизинчик.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Он у всех у нас любимчик. </w:t>
      </w:r>
    </w:p>
    <w:p w:rsidR="00FE7607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lastRenderedPageBreak/>
        <w:t>Упражнение 3. Отдай загадку</w:t>
      </w:r>
      <w:r w:rsidR="00FE7607"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- найди отгадку!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Ребята, сейчас я вам буду загадывать загадки, а вы должны догадаться, про что я говорю. Но! Будьте внимательны! Говорить отгадку не надо, а надо показать на себе.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Если б не было его,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Не сказал бы ничего.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Всегда во рту,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 не проглотишь.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Между двух светил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Я в середине один.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Не часы,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 тикает.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Пять братьев —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Годами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равные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Ростом </w:t>
      </w:r>
      <w:proofErr w:type="gram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разные</w:t>
      </w:r>
      <w:proofErr w:type="gram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 </w:t>
      </w:r>
    </w:p>
    <w:p w:rsidR="00FE7607" w:rsidRP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Упражнение 4. Обычный</w:t>
      </w:r>
      <w:r w:rsidR="00FE7607"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–</w:t>
      </w: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большой</w:t>
      </w:r>
      <w:r w:rsidR="00FE7607"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- маленький.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- Ребята, когда Красная шапочка пришла к Бабушке, вместо нее уже лежал Серый волк. Помните</w:t>
      </w:r>
      <w:r w:rsidR="00FE760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, как Красная Шапочка удивилась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: «Зачем тебе такие большие глаза?». Что ответил волк?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Давайте теперь с вами тоже </w:t>
      </w:r>
      <w:proofErr w:type="spellStart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поудивляемся</w:t>
      </w:r>
      <w:proofErr w:type="spellEnd"/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: не глаза, а глазищи; не нос, а носище; не ноги, а ножищи; не руки, а ручищи.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А теперь представим маленького ребеночка (демонстрация пупсика): у нас нос, а у него носик; у нас рот, а у него ротик; у нас брови, а у него бровки; у нас лоб, а у него лобик и т.д. </w:t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Упражнение 5. Слово одно, а значений много. </w:t>
      </w:r>
    </w:p>
    <w:p w:rsidR="004B72C6" w:rsidRDefault="004B72C6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4B72C6" w:rsidRDefault="004B72C6" w:rsidP="00C50DA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>
        <w:rPr>
          <w:noProof/>
        </w:rPr>
        <w:drawing>
          <wp:inline distT="0" distB="0" distL="0" distR="0">
            <wp:extent cx="4390390" cy="4084320"/>
            <wp:effectExtent l="19050" t="0" r="0" b="0"/>
            <wp:docPr id="10" name="Рисунок 10" descr="Многозначные с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ногозначные сло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90" cy="408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607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lastRenderedPageBreak/>
        <w:t>Упражнение 6. Правильно</w:t>
      </w:r>
      <w:r w:rsidR="00FE7607"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- хлопай, неправильно</w:t>
      </w:r>
      <w:r w:rsidR="00FE7607"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FE7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- топай.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- Ребята, вы будете сейчас исправлять мои ошибки. Иногда я буду говорить одно, а делать другое. Когда правильно делаю и говорю</w:t>
      </w:r>
      <w:r w:rsid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- хлопайте, неправильно</w:t>
      </w:r>
      <w:r w:rsid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топайте.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Я подняла левую руку.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Я спрятала за спину правую руку.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Я топнула левой ногой и т.д.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Далее эти же движения «выполняет» кукла.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B72C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Упражнение 7. Работа с текстом.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4B72C6" w:rsidRPr="004B72C6" w:rsidRDefault="00AB337F" w:rsidP="004B72C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4B72C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Глупый спор.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Поспорили две руки между собой: кто больше работы делает? Одна другой говорит: «Я нужнее, потому что ложку держу, когда человек ест, и карандашом рисовать умею», а другая отвечает: «Суп-то человек с хлебом ест, я его хлебом кормлю, а когда ты рисуешь, я листок придерживаю».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Услышали ноги спор, и стало им смешно: « Подумаешь, какие важные! Мы нужнее, потому что ходим и бегаем, а еще плавать помогаем человеку и педали на велосипеде крутим».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 туловище возмутилось: «Я человеку нужнее! Сердце во мне работает, желудок переваривает пищу и кровь насыщает!»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Умная голова человека слушает и думает про себя: «Глупый спор! Все части тела человеку необходимы, поэтому-то он ими и пользуется и бережет их». </w:t>
      </w:r>
    </w:p>
    <w:p w:rsidR="00C50DA5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Обсуждение текста: </w:t>
      </w:r>
    </w:p>
    <w:p w:rsidR="00C50DA5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Кто победил в споре? </w:t>
      </w:r>
    </w:p>
    <w:p w:rsidR="00C50DA5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Правда, что голова умно поступила? Почему? </w:t>
      </w:r>
    </w:p>
    <w:p w:rsidR="00AB337F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Зачем нужна человеку голова? Туловище? Ноги? Руки?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B72C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III. Подведение итогов.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Детишки, а чтобы быть красивым и сильным, что надо делать? Ответы детей. </w:t>
      </w:r>
    </w:p>
    <w:p w:rsidR="004B72C6" w:rsidRDefault="00AB337F" w:rsidP="00AB337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- Я вам желаю быть здоровыми, крепкими, красивыми и дарю вам раскраски: мальчикам – богатырей, девочкам</w:t>
      </w:r>
      <w:r w:rsid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царевну (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узнали из какой сказки?), а на обратной стороне листа дома нарисуйте себя, кто каким хочет стать, когда вырастет. До свидания! </w:t>
      </w:r>
      <w:r w:rsidRPr="004B72C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Использованные источники:</w:t>
      </w:r>
      <w:r w:rsidRPr="00AB337F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</w:p>
    <w:p w:rsidR="004B72C6" w:rsidRDefault="00AB337F" w:rsidP="009507F6">
      <w:pPr>
        <w:pStyle w:val="a4"/>
        <w:numPr>
          <w:ilvl w:val="0"/>
          <w:numId w:val="2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proofErr w:type="spell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Бардышева</w:t>
      </w:r>
      <w:proofErr w:type="spell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Т.Ю., </w:t>
      </w:r>
      <w:proofErr w:type="spell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Моносова</w:t>
      </w:r>
      <w:proofErr w:type="spell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Е.Н. Тетрадь логопедических заданий. Средняя группа. — М.: Издательство «Скрипторий 2003», 2009. — 120 </w:t>
      </w:r>
      <w:proofErr w:type="gram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</w:t>
      </w:r>
      <w:proofErr w:type="gram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 </w:t>
      </w:r>
    </w:p>
    <w:p w:rsidR="004B72C6" w:rsidRDefault="00AB337F" w:rsidP="009507F6">
      <w:pPr>
        <w:pStyle w:val="a4"/>
        <w:numPr>
          <w:ilvl w:val="0"/>
          <w:numId w:val="2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proofErr w:type="spell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Косинова</w:t>
      </w:r>
      <w:proofErr w:type="spell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Е. М. Лексическая тетрадь № 1 для занятий с дошкольниками: Человек и его мир. – М.: ТЦ Сфера, 2015. – 32 </w:t>
      </w:r>
      <w:proofErr w:type="gram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</w:t>
      </w:r>
      <w:proofErr w:type="gram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 </w:t>
      </w:r>
    </w:p>
    <w:p w:rsidR="004B72C6" w:rsidRDefault="00AB337F" w:rsidP="009507F6">
      <w:pPr>
        <w:pStyle w:val="a4"/>
        <w:numPr>
          <w:ilvl w:val="0"/>
          <w:numId w:val="2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Окно в школьный мир: Программа и методическое обеспечение интеллектуально-речевой подготовки детей 5-7 лет к обучению в школе/ А. Г. </w:t>
      </w:r>
      <w:proofErr w:type="spell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Апресова</w:t>
      </w:r>
      <w:proofErr w:type="spell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, Н. А</w:t>
      </w:r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Гордова</w:t>
      </w:r>
      <w:proofErr w:type="spellEnd"/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, Т. А. </w:t>
      </w:r>
      <w:proofErr w:type="spellStart"/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Сидорчук</w:t>
      </w:r>
      <w:proofErr w:type="spellEnd"/>
      <w:r w:rsidR="009507F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 – М.</w:t>
      </w:r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: АРКТИ, 2010. – 232 с. </w:t>
      </w:r>
    </w:p>
    <w:p w:rsidR="004E3A49" w:rsidRPr="004B72C6" w:rsidRDefault="00AB337F" w:rsidP="009507F6">
      <w:pPr>
        <w:pStyle w:val="a4"/>
        <w:numPr>
          <w:ilvl w:val="0"/>
          <w:numId w:val="2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Пальчиковая гимнастика приведена Натальей </w:t>
      </w:r>
      <w:proofErr w:type="spell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Куцепаловой</w:t>
      </w:r>
      <w:proofErr w:type="spell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в группе «</w:t>
      </w:r>
      <w:proofErr w:type="spellStart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Речецветик</w:t>
      </w:r>
      <w:proofErr w:type="spellEnd"/>
      <w:r w:rsidRPr="004B72C6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».</w:t>
      </w:r>
      <w:r w:rsidRPr="004B72C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B72C6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4E3A49" w:rsidRPr="004B72C6" w:rsidSect="00EC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B4DB5"/>
    <w:multiLevelType w:val="hybridMultilevel"/>
    <w:tmpl w:val="B6D6B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93E1D"/>
    <w:multiLevelType w:val="hybridMultilevel"/>
    <w:tmpl w:val="88B06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B4614"/>
    <w:multiLevelType w:val="hybridMultilevel"/>
    <w:tmpl w:val="63DA3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B337F"/>
    <w:rsid w:val="003E1421"/>
    <w:rsid w:val="00487B2D"/>
    <w:rsid w:val="004B72C6"/>
    <w:rsid w:val="004E3A49"/>
    <w:rsid w:val="00517016"/>
    <w:rsid w:val="00943B8D"/>
    <w:rsid w:val="009507F6"/>
    <w:rsid w:val="00AB337F"/>
    <w:rsid w:val="00BC149C"/>
    <w:rsid w:val="00C50DA5"/>
    <w:rsid w:val="00C57BBB"/>
    <w:rsid w:val="00CA6A58"/>
    <w:rsid w:val="00EC313A"/>
    <w:rsid w:val="00FE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337F"/>
  </w:style>
  <w:style w:type="character" w:styleId="a3">
    <w:name w:val="Hyperlink"/>
    <w:basedOn w:val="a0"/>
    <w:uiPriority w:val="99"/>
    <w:semiHidden/>
    <w:unhideWhenUsed/>
    <w:rsid w:val="00AB33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76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2015-10-29T09:41:00Z</dcterms:created>
  <dcterms:modified xsi:type="dcterms:W3CDTF">2015-11-03T20:11:00Z</dcterms:modified>
</cp:coreProperties>
</file>